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BD" w:rsidRPr="009025DC" w:rsidRDefault="000275BD" w:rsidP="003D1863">
      <w:pPr>
        <w:jc w:val="center"/>
        <w:rPr>
          <w:rFonts w:asciiTheme="minorBidi" w:eastAsia="Batang" w:hAnsiTheme="minorBidi" w:cstheme="minorBidi"/>
          <w:sz w:val="48"/>
          <w:szCs w:val="48"/>
          <w:lang w:val="en-GB" w:eastAsia="ko-KR"/>
        </w:rPr>
      </w:pPr>
      <w:r w:rsidRPr="009025DC">
        <w:rPr>
          <w:rFonts w:asciiTheme="minorBidi" w:eastAsia="Batang" w:hAnsiTheme="minorBidi" w:cstheme="minorBidi"/>
          <w:sz w:val="48"/>
          <w:szCs w:val="48"/>
          <w:cs/>
          <w:lang w:val="en-GB" w:eastAsia="ko-KR"/>
        </w:rPr>
        <w:t>คาทอลิกเชื่ออะไรเกี่ยวกับศีลกำลัง</w:t>
      </w:r>
    </w:p>
    <w:p w:rsidR="000275BD" w:rsidRPr="009025DC" w:rsidRDefault="000275BD" w:rsidP="003D186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1.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ในสมัยพันธสัญญาใหม่ มักโปรดศีลกำลังเมื่อรับศีลล้างบาป แต่บางกรณีเราโปรดศีลกำลังภายหล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ังจากโปรดศีลล้างบาป จริงหรือไม่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จริง                              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2. เรา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เชื่อว่าที่มาของศีลกำลังคืออะไร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คริสต์มาส                  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ข.  สมโภชพระจิต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ปัสกา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วันฉลอง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3.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เราเชื่อกันว่า</w:t>
      </w:r>
      <w:r w:rsidR="00034C2A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ศีลกำลัง เป็นศีลศักดิ์สิทธิ์แห่งการเริ่มต้น (ชีวิตคริสตชน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)  เหมือนศีลล้างบาป จริงหรือไม่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 พิธีศีลกำลังเป็นอย่างไร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ไม่มีการเปลี่ยนแปลงเลยตั้งแต่แรก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เปลี่ยนแปลงตามกาลสมัย</w:t>
      </w:r>
    </w:p>
    <w:p w:rsidR="000275BD" w:rsidRPr="009025DC" w:rsidRDefault="003D1863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กระทำหลังจากรับศีลมหา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สนิทครั้งแรกเสมอ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5.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นิกายโปรเ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ตสแตนท์ส่วนใหญ่มีพิธีบา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งอย่างคล้ายศีลกำลัง จริงหรือไม่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จริง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6. พิธีศีลกำล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ังในปัจจุบัน โปรดให้แก่บุคคลที่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มีอายุรู้ความ                    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วัยรุ่น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(Adolescence)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 ผู้ใหญ่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(</w:t>
      </w:r>
      <w:r w:rsidR="003D1863"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Adult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)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7.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ศีลกำลังเป็นศีลศักดิ์สิทธิ</w:t>
      </w:r>
      <w:r w:rsidR="0018357C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์ที่ประทานพระจิตเจ้าแก่เราเพื่อ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ก.  ให้มีพละกำลัง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ให้แพร่ธรรม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ค.  ให้รู้จักบริการ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ถูกทุกข้อที่กล่าวมา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8.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ศีลกำลังช่วยเราให้ต่องานของพระคริสตเจ้า และช่วยเหลือคนอื่น มิใช่ครอบครัวและเขตวัดของเรา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เท่านั้น แต่ทั้งโลก จริงหรือไม่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จริง                            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9. โดยปกติ </w:t>
      </w:r>
      <w:r w:rsidR="001749B7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ผู้โปรดศีลกำลัง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แก่ผู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้ใหญ่ที่รับศีลล้างบาปคือ</w:t>
      </w:r>
      <w:r w:rsidR="001749B7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ใคร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พระสังฆราช               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พระสงฆ์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 สังฆานุกร                    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ผู้ที่ได้รับศีลกำลังแล้ว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 พิธีศี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ลกำลังมีสิ่งต่อไปนี้ยกเว้นข้อใด</w:t>
      </w:r>
    </w:p>
    <w:p w:rsidR="000275BD" w:rsidRPr="009025DC" w:rsidRDefault="003D1863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การปกมือ                  </w:t>
      </w:r>
    </w:p>
    <w:p w:rsidR="000275BD" w:rsidRPr="009025DC" w:rsidRDefault="003D1863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การเจิมน้ำมันค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ริสมา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 การตบแก้ม               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การเรียกชื่อนักบุญ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จ.  พ่อ-แม่ทูนหัว (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SPONSER)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11.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การรับพระจิตเจ้า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เข้ามาในชีวิตของเราเมื่อรับศีล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กำลัง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พระจิตเจ้าประทานพระคุณ (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Gifts)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แก่เราคือพระดาริ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(Wisdom)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สติปัญญา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(Understanding)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ความรู้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(Knowledge)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ความกล้าหาญ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(Courage)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ความยำเกรง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(Reverence)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ความศรัทธา (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Piety)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และอะไร</w:t>
      </w:r>
      <w:r w:rsidR="001749B7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อีก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</w:p>
    <w:p w:rsidR="000275BD" w:rsidRPr="009025DC" w:rsidRDefault="000275BD" w:rsidP="003D1863">
      <w:pPr>
        <w:pStyle w:val="a3"/>
        <w:numPr>
          <w:ilvl w:val="0"/>
          <w:numId w:val="2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ความยินดี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(Joy)</w:t>
      </w:r>
    </w:p>
    <w:p w:rsidR="000275BD" w:rsidRPr="009025DC" w:rsidRDefault="000275BD" w:rsidP="003D1863">
      <w:pPr>
        <w:pStyle w:val="a3"/>
        <w:numPr>
          <w:ilvl w:val="0"/>
          <w:numId w:val="2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ความคิดอ่าน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(Counsel)</w:t>
      </w:r>
    </w:p>
    <w:p w:rsidR="000275BD" w:rsidRPr="009025DC" w:rsidRDefault="000275BD" w:rsidP="003D1863">
      <w:pPr>
        <w:pStyle w:val="a3"/>
        <w:numPr>
          <w:ilvl w:val="0"/>
          <w:numId w:val="2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ความเมตตา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(Kindness)</w:t>
      </w:r>
    </w:p>
    <w:p w:rsidR="000275BD" w:rsidRPr="009025DC" w:rsidRDefault="000275BD" w:rsidP="003D1863">
      <w:pPr>
        <w:pStyle w:val="a3"/>
        <w:numPr>
          <w:ilvl w:val="0"/>
          <w:numId w:val="2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 xml:space="preserve">ความบริสุทธิ์ </w:t>
      </w: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>(Chastity)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12.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ผลของพระจิตเจ้า</w:t>
      </w:r>
      <w:r w:rsidR="001749B7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คือ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สิ่งต่อไปนี้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ยกเว้นข้อใด</w:t>
      </w: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    ก.  ความรัก                    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ความชื่นชมยินดี</w:t>
      </w: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    ค.  ความสงบ                 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  ความอดทน</w:t>
      </w: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    จ.  ความเมตตา               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ฉ.  ความใจดี</w:t>
      </w: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    ช.  ความอ่อนโยน          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ซ.  ความบริสุทธิ์</w:t>
      </w: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    ฌ.  ความซื่อสัตย์            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ญ.  ความรอบคอบ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 เครื่องหมายที่ชัดที่สุดท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ี่แสดงว่าเราได้รับพระจิตเจ้าคือ</w:t>
      </w:r>
    </w:p>
    <w:p w:rsidR="000275BD" w:rsidRPr="009025DC" w:rsidRDefault="003D1863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พูดภาษาต่างๆ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ได้</w:t>
      </w:r>
    </w:p>
    <w:p w:rsidR="000275BD" w:rsidRPr="009025DC" w:rsidRDefault="003D1863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ข.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ทำอัศจรรย์ได้</w:t>
      </w:r>
    </w:p>
    <w:p w:rsidR="000275BD" w:rsidRPr="009025DC" w:rsidRDefault="003D1863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ค.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เชื่อในพระเยซูเจ้าว่าเป็นพระเจ้า และรักผู้อื่น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ง.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ทำนายได้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14. 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สิ่งสำคัญในชีวิตสนิทสัมพันธ์กับพระเป็นเจ้า คือพระคัมภีร์ การ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ภาวนา และศีลมหาสนิท จริงหรือไม่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ก.  จริง                      </w:t>
      </w:r>
    </w:p>
    <w:p w:rsidR="000275BD" w:rsidRPr="009025DC" w:rsidRDefault="000275BD" w:rsidP="003D1863">
      <w:pPr>
        <w:ind w:left="852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ข.  ไม่จริง</w:t>
      </w:r>
    </w:p>
    <w:p w:rsidR="003D1863" w:rsidRPr="009025DC" w:rsidRDefault="003D1863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 บท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บาทของพ่อแม่ทูนหัวในศีลกำลังคือ</w:t>
      </w:r>
    </w:p>
    <w:p w:rsidR="003D1863" w:rsidRPr="009025DC" w:rsidRDefault="000275BD" w:rsidP="003D1863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ร่วมพิธี</w:t>
      </w:r>
    </w:p>
    <w:p w:rsidR="000275BD" w:rsidRPr="009025DC" w:rsidRDefault="000275BD" w:rsidP="003D1863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ช่วยเหลือลูกด้วยการภาวนา เป็นตัวอย่างที่ดีและส่งเสริมเขาในทางที่ดี</w:t>
      </w:r>
    </w:p>
    <w:p w:rsidR="000275BD" w:rsidRPr="009025DC" w:rsidRDefault="000275BD" w:rsidP="003D1863">
      <w:pPr>
        <w:pStyle w:val="a3"/>
        <w:numPr>
          <w:ilvl w:val="0"/>
          <w:numId w:val="4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ช่วยให้ตอบคำถามพระสังฆราชได้อย่างถูกต้อง</w:t>
      </w:r>
    </w:p>
    <w:p w:rsidR="003D1863" w:rsidRPr="009025DC" w:rsidRDefault="003D1863" w:rsidP="003D186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pStyle w:val="a3"/>
        <w:numPr>
          <w:ilvl w:val="0"/>
          <w:numId w:val="3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เหตุผลที่เราเลือกน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ักบุญที่ชอบ เวลารับศีลกำลังคือ</w:t>
      </w:r>
    </w:p>
    <w:p w:rsidR="000275BD" w:rsidRPr="009025DC" w:rsidRDefault="000275BD" w:rsidP="003D1863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เปลี่ยนเอกลักษณ์</w:t>
      </w:r>
    </w:p>
    <w:p w:rsidR="000275BD" w:rsidRPr="009025DC" w:rsidRDefault="000275BD" w:rsidP="003D1863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ในกรณีที่ชื่อรับศีลล้างบาป ไม่ใช่ชื่อของนักบุญ</w:t>
      </w:r>
    </w:p>
    <w:p w:rsidR="000275BD" w:rsidRPr="009025DC" w:rsidRDefault="000275BD" w:rsidP="003D1863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เพื่อเป็นตัวอย่างและภาวนาให้เรา</w:t>
      </w:r>
    </w:p>
    <w:p w:rsidR="003D1863" w:rsidRPr="009025DC" w:rsidRDefault="003D1863" w:rsidP="003D186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0275BD" w:rsidRPr="009025DC" w:rsidRDefault="000275BD" w:rsidP="003D1863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เฉลย</w:t>
      </w:r>
    </w:p>
    <w:p w:rsidR="003D1863" w:rsidRPr="009025DC" w:rsidRDefault="003D1863" w:rsidP="003D1863">
      <w:pPr>
        <w:pStyle w:val="a3"/>
        <w:numPr>
          <w:ilvl w:val="0"/>
          <w:numId w:val="6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2.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ก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5. ก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6.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ก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9.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11.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="000275BD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</w:p>
    <w:p w:rsidR="000275BD" w:rsidRPr="009025DC" w:rsidRDefault="000275BD" w:rsidP="003D1863">
      <w:pPr>
        <w:ind w:left="360"/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12.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ญ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  <w:t>14. ก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16.</w:t>
      </w:r>
      <w:r w:rsidR="003D1863"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9025DC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</w:p>
    <w:p w:rsidR="000A5F07" w:rsidRPr="009025DC" w:rsidRDefault="000A5F07" w:rsidP="003D1863">
      <w:pPr>
        <w:jc w:val="thaiDistribute"/>
        <w:rPr>
          <w:rFonts w:asciiTheme="minorBidi" w:hAnsiTheme="minorBidi" w:cstheme="minorBidi"/>
        </w:rPr>
      </w:pPr>
    </w:p>
    <w:sectPr w:rsidR="000A5F07" w:rsidRPr="009025DC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795"/>
    <w:multiLevelType w:val="hybridMultilevel"/>
    <w:tmpl w:val="CD5008E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61B5"/>
    <w:multiLevelType w:val="hybridMultilevel"/>
    <w:tmpl w:val="642207D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2CA"/>
    <w:multiLevelType w:val="hybridMultilevel"/>
    <w:tmpl w:val="E3D4DF32"/>
    <w:lvl w:ilvl="0" w:tplc="5F18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B0CBA"/>
    <w:multiLevelType w:val="hybridMultilevel"/>
    <w:tmpl w:val="47AE437E"/>
    <w:lvl w:ilvl="0" w:tplc="A0B6F87E">
      <w:start w:val="1"/>
      <w:numFmt w:val="thaiLetter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18AFE8">
      <w:start w:val="1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0A3188"/>
    <w:multiLevelType w:val="hybridMultilevel"/>
    <w:tmpl w:val="8FEE1AF6"/>
    <w:lvl w:ilvl="0" w:tplc="560EB4D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044B6"/>
    <w:multiLevelType w:val="hybridMultilevel"/>
    <w:tmpl w:val="7D4674D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grammar="clean"/>
  <w:defaultTabStop w:val="720"/>
  <w:characterSpacingControl w:val="doNotCompress"/>
  <w:compat>
    <w:applyBreakingRules/>
  </w:compat>
  <w:rsids>
    <w:rsidRoot w:val="000275BD"/>
    <w:rsid w:val="000275BD"/>
    <w:rsid w:val="00034C2A"/>
    <w:rsid w:val="000A5F07"/>
    <w:rsid w:val="001749B7"/>
    <w:rsid w:val="0018357C"/>
    <w:rsid w:val="003D1863"/>
    <w:rsid w:val="00464EFB"/>
    <w:rsid w:val="008B7A9C"/>
    <w:rsid w:val="009025DC"/>
    <w:rsid w:val="00B712F3"/>
    <w:rsid w:val="00CC650E"/>
    <w:rsid w:val="00E902EB"/>
    <w:rsid w:val="00EE67DB"/>
    <w:rsid w:val="00E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BD"/>
    <w:pPr>
      <w:jc w:val="left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2367</Characters>
  <Application>Microsoft Office Word</Application>
  <DocSecurity>0</DocSecurity>
  <Lines>19</Lines>
  <Paragraphs>5</Paragraphs>
  <ScaleCrop>false</ScaleCrop>
  <Company>catechism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9</cp:revision>
  <cp:lastPrinted>2011-03-07T07:45:00Z</cp:lastPrinted>
  <dcterms:created xsi:type="dcterms:W3CDTF">2011-03-04T07:58:00Z</dcterms:created>
  <dcterms:modified xsi:type="dcterms:W3CDTF">2013-02-27T07:31:00Z</dcterms:modified>
</cp:coreProperties>
</file>