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E58" w:rsidRDefault="00AC7B6B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สมเด็จพระสันตะปาปาทรงเปิดประตูศักดิ์สิทธิ์</w:t>
      </w:r>
      <w:r w:rsidR="00025568">
        <w:rPr>
          <w:rFonts w:ascii="Browallia New" w:hAnsi="Browallia New" w:cs="Browallia New" w:hint="cs"/>
          <w:b/>
          <w:bCs/>
          <w:sz w:val="36"/>
          <w:szCs w:val="36"/>
          <w:cs/>
        </w:rPr>
        <w:t>ฉลองปีปีติ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แห่ง</w:t>
      </w:r>
      <w:r w:rsidR="00025568">
        <w:rPr>
          <w:rFonts w:ascii="Browallia New" w:hAnsi="Browallia New" w:cs="Browallia New" w:hint="cs"/>
          <w:b/>
          <w:bCs/>
          <w:sz w:val="36"/>
          <w:szCs w:val="36"/>
          <w:cs/>
        </w:rPr>
        <w:t>พระการุณย์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ที่เมืองบังกี,เมืองหลวงทางจิตวิญญาณของโลก</w:t>
      </w:r>
    </w:p>
    <w:p w:rsidR="001243CD" w:rsidRDefault="001243CD" w:rsidP="001243CD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1243CD">
        <w:rPr>
          <w:rFonts w:ascii="Browallia New" w:hAnsi="Browallia New" w:cs="Browallia New"/>
          <w:b/>
          <w:bCs/>
          <w:noProof/>
          <w:sz w:val="36"/>
          <w:szCs w:val="36"/>
        </w:rPr>
        <w:drawing>
          <wp:inline distT="0" distB="0" distL="0" distR="0">
            <wp:extent cx="1352550" cy="1889022"/>
            <wp:effectExtent l="19050" t="0" r="0" b="0"/>
            <wp:docPr id="9" name="Picture 4" descr="http://i1049.photobucket.com/albums/s397/Unicorn1031/FRANCIS/KENYA%202015/FRANCIS%20-%20BANGUI%20HOLY%20DOOR%20-%20CAR%202015%20-%20LOR%20-%2001_zps34e0sk7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049.photobucket.com/albums/s397/Unicorn1031/FRANCIS/KENYA%202015/FRANCIS%20-%20BANGUI%20HOLY%20DOOR%20-%20CAR%202015%20-%20LOR%20-%2001_zps34e0sk7l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199" cy="18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E67" w:rsidRPr="00A23E67">
        <w:rPr>
          <w:noProof/>
        </w:rPr>
        <w:t xml:space="preserve"> </w:t>
      </w:r>
      <w:r w:rsidR="00A23E67" w:rsidRPr="00A23E67">
        <w:rPr>
          <w:rFonts w:ascii="Browallia New" w:hAnsi="Browallia New" w:cs="Browallia New"/>
          <w:b/>
          <w:bCs/>
          <w:noProof/>
          <w:sz w:val="36"/>
          <w:szCs w:val="36"/>
        </w:rPr>
        <w:drawing>
          <wp:inline distT="0" distB="0" distL="0" distR="0">
            <wp:extent cx="2185641" cy="1459523"/>
            <wp:effectExtent l="19050" t="0" r="5109" b="0"/>
            <wp:docPr id="23" name="Picture 1" descr="http://l1.yimg.com/bt/api/res/1.2/uCPA5nsYrYs8un._kkKkrg--/YXBwaWQ9eW5ld3NfbGVnbztmaT1maWxsO2g9MjAxO3E9NzU7dz0zMDA-/http:/media.zenfs.com/en_us/News/ap_webfeeds/6fd3b5bd9acd2035890f6a7067000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1.yimg.com/bt/api/res/1.2/uCPA5nsYrYs8un._kkKkrg--/YXBwaWQ9eW5ld3NfbGVnbztmaT1maWxsO2g9MjAxO3E9NzU7dz0zMDA-/http:/media.zenfs.com/en_us/News/ap_webfeeds/6fd3b5bd9acd2035890f6a706700038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762" cy="146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68" w:rsidRDefault="00025568" w:rsidP="001243CD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25568">
        <w:rPr>
          <w:rFonts w:ascii="Browallia New" w:hAnsi="Browallia New" w:cs="Browallia New"/>
          <w:b/>
          <w:bCs/>
          <w:noProof/>
          <w:sz w:val="36"/>
          <w:szCs w:val="36"/>
        </w:rPr>
        <w:drawing>
          <wp:inline distT="0" distB="0" distL="0" distR="0">
            <wp:extent cx="3888740" cy="2756043"/>
            <wp:effectExtent l="19050" t="0" r="0" b="0"/>
            <wp:docPr id="20" name="Picture 13" descr="http://media02.radiovaticana.va/photo/2015/11/30/ANSA913950_Artic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edia02.radiovaticana.va/photo/2015/11/30/ANSA913950_Articol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27560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2F" w:rsidRPr="00AC7B6B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br/>
        <w:t>นครรัฐวาติกัน 30 พฤศจิกายน 2015 (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VIS)</w:t>
      </w:r>
    </w:p>
    <w:p w:rsidR="000C2B2F" w:rsidRPr="00AC7B6B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</w:rPr>
        <w:t xml:space="preserve"> </w:t>
      </w:r>
      <w:proofErr w:type="gramStart"/>
      <w:r w:rsidRPr="00AC7B6B">
        <w:rPr>
          <w:rFonts w:ascii="Browallia New" w:hAnsi="Browallia New" w:cs="Browallia New"/>
          <w:b/>
          <w:bCs/>
          <w:sz w:val="36"/>
          <w:szCs w:val="36"/>
        </w:rPr>
        <w:t>"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วันนี้เมืองบังกี เป็นเมืองหลวงด้านจิตวิญญาณของโลก.</w:t>
      </w:r>
      <w:proofErr w:type="gramEnd"/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ปีศักดิ์สิทธิ์แห่งความเมตตากรุณามาถึงดินแดนนี้ล่วงหน้าวันจริง. (สาธารณรัฐแอฟริกากลาง)</w:t>
      </w:r>
    </w:p>
    <w:p w:rsidR="000C2B2F" w:rsidRPr="00AC7B6B" w:rsidRDefault="000C2B2F" w:rsidP="00025568">
      <w:pPr>
        <w:ind w:firstLine="720"/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สมเด็จพระสันตะปาปาฟรานซิสตรัสโอกาสเริ่มปีศักดิ์สิทธิ์ด้วยพิธีเปิดประตูศักดิ์สิทธิ์ว่า “จงเปิดประตูแห่งความยุติธรรม เป็นประตูขององค์พระผู้เป็นเจ้า เพื่อข้าพเจ้าเข้าไปในพระเคหาของพระองค์” พระองค์เสด็จเข้าประตูเป็นบุคคลแรกแต่ผู้เดียว ขณะที่มีพระสงฆ์ นักบวชชาย-หญิง สามเณรของสาธารณรัฐแอฟริกากลาง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เดินตามเข้าไป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เพื่อร่วมพิธี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บูชาขอบพระคุณ</w:t>
      </w:r>
    </w:p>
    <w:p w:rsidR="000C2B2F" w:rsidRPr="00AC7B6B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บทเทศน์ของสมเด็จพระสันตะปาปา “จงร่วมพระหรรษทานของพระเจ้า ทานแห่งสันติ” ทรงเรียกร้องให้คนที่ใช้อาวุธ “อย่างอยุติธรรม”  “จงวางอุปกรณ์แห่งความตาย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เสีย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. จงสวม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ใส่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ความชอบธรรมแทน ด้วยความรัก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และความเมตตากรุณา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จะป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ระกันสันติภาพที่แท้จริง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br/>
        <w:t xml:space="preserve">                 ต่อไปนี้เป็นข้อความที่เต็มรูปแบบของบทเทศน์ของสมเด็จพระสันตะปาปา: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br/>
        <w:t xml:space="preserve">   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“ใน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พิธีกรรมแห่ง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การรอคอย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พระผู้ไถ่กู้และเป็นสัญลักษณ์ของความหวังคริสตชน,พระเจ้าได้นำข้าพเจ้า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มาอยู่ท่ามกลาง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พวกท่าน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ใน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ที่นี้ในแผ่นดินนี้ ในขณะที่พระศาสนจักรสากลมีการเตรียมเปิดปีแห่งพระการุณย์แห่งพระเมตตากรุณา,ที่เรา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ขอกระทำ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พิธี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ดังกล่าว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ณ ที่นี้ในวันนี้.</w:t>
      </w:r>
    </w:p>
    <w:p w:rsidR="000C2B2F" w:rsidRPr="00AC7B6B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พ่อมีความยินดีอย่างยิ่ง...จากอาสนวิหาร พ่อขอส่งความรักอบอุ่นสู่พระสงฆ์ นักบวชและผู้อภิบาลของประเทศที่มีเอกภาพฝ่ายจิตวิญญาณ.</w:t>
      </w:r>
    </w:p>
    <w:p w:rsidR="000C2B2F" w:rsidRPr="00AC7B6B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พ่อขอฝากความรักไปยังผู้ป่วย  ผู้สูงอายุ ผู้ที่ทนทุกข์...หลายคนไม่ได้รับทาน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แห่ง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ความยุติธรรม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 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ทาน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แห่ง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ความ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เอาใจใส่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และความดีงาม</w:t>
      </w:r>
    </w:p>
    <w:p w:rsidR="000C2B2F" w:rsidRPr="00AC7B6B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 xml:space="preserve">         เราทุกคนกำลัง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แสวง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หาพระหรรษทานของพระเจ้าสำหรับ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เป็น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ทานแห่งสันติสุข.</w:t>
      </w:r>
    </w:p>
    <w:p w:rsidR="000C2B2F" w:rsidRPr="00AC7B6B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"เช่นเดียวกับอัครสาวกเปโตรและอัครสาวกยอห์น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ที่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เดิน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เข้า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ไป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ใน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พระวิหาร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พวกท่าน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ไม่อาจให้เงินทองแก่คนอัมพาตที่ยากจน, พ่อมาเวลานี้เพื่อถวายพลังและความเข้มแข็ง สำหรับช่วยเยียวยา,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เพื่อ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ก้าวไป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และ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เริ่มดำเนินชีวิตใหม่,เพื่อ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'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ข้ามไปยังด้านอื่น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'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.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br/>
        <w:t xml:space="preserve">          "พระเยซูเจ้าไม่ได้ทำให้เราข้ามไปด้านอื่นตามลำพัง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;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พระองค์กลับขอ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ให้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เราข้ามไปกับพระองค์,ขณะที่เราแต่ละคนตอบสนองต่อกระแสเรียกเฉพาะของตน.</w:t>
      </w:r>
    </w:p>
    <w:p w:rsidR="000C2B2F" w:rsidRPr="00AC7B6B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เราจำเป็นต้องตระหนักว่า การข้ามนี้ สามารถทำกับพระองค์,โดยปลดปล่อยตัวเองเป็นอิสระจากการความคิดเห็นแตกแยกในครอบครัว,และสายเลือดเพื่อที่จะสร้างพระศาสนจักร ซึ่งเป็นครอบครัวของพระเจ้าที่เปิด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รับ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ทุกคน,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โดยเฉพาะ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ผู้ที่ยากไร้มากที่สุด. สิ่งนี้ทำให้เราใกล้ชิดกับพี่น้องของเรา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;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หมายถึงการมีจิตตารมณ์แห่งความเป็นหนึ่งเดียวกัน. ไม่ใช่ปัญหาการเงินเป็นเรื่องแรก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;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ซึ่งมี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อย่าง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เพียงพอที่จะแบ่งปันในชีวิตของประชากรของพระเจ้า,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ส่วน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เรื่องความหวังที่อยู่ในเรา,ในการยืนยันถึงพระเมตตาไม่มีที่สิ้นสุดของพระเจ้า ดังบทตอบรับของบทสดุดี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ที่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กระจ่างชัด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ที่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“ดี (และ) สั่งสอนคนบาปด้วยวิธีนี้” พระเยซูเจ้าทรงสอนเราว่า พระบิดาเจ้าสวรรค์ “โปรดให้ดวงอาทิตย์ของพระองค์ขึ้นเหนือคนดีและคนชั่ว”. (มธ.5.45).</w:t>
      </w:r>
    </w:p>
    <w:p w:rsidR="000C2B2F" w:rsidRPr="00AC7B6B" w:rsidRDefault="000C2B2F" w:rsidP="000C2B2F">
      <w:pPr>
        <w:ind w:firstLine="720"/>
        <w:jc w:val="both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เรา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มีประสบการณ์ให้อภัยตัวเองเรา,ในทางกลับกัน เราต้องให้อภัยผู้อื่นด้วย. </w:t>
      </w:r>
      <w:r>
        <w:rPr>
          <w:rFonts w:ascii="Browallia New" w:hAnsi="Browallia New" w:cs="Browallia New"/>
          <w:b/>
          <w:bCs/>
          <w:sz w:val="36"/>
          <w:szCs w:val="36"/>
          <w:cs/>
        </w:rPr>
        <w:t xml:space="preserve"> นี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่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เป็นกระแสเรียกพื้นฐานของเรา: 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'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ท่านจงเป็นคนดีอย่างสมบูรณ์ ดังที่พระบิดาเจ้าสวรรค์ของท่าน ทรงความดีอย่างสมบูรณ์เถิด” (มธ.5.48)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br/>
        <w:t xml:space="preserve">          "หนึ่งในลักษณะที่จำเป็นของกระแสเรียกไปสู่ความ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ดีอย่าง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สมบูรณ์นี้ คือ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การ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รักศัตรูของเรา,ซึ่งปัองกันเราจากการล่อลวงให้หาทางแก้แค้นและแก้เผ็ดที่ไม่มีที่สิ้นสุด. พระเยซูเจ้าทรงเน้นเป็นพิเศษ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เรื่อง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การเป็นพยานแบบคริสตชน. ดังนั้น บรรดาผู้ที่ประกาศพระวรสารจึงเป็นผู้ปฏิบัติคนแรก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ที่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สำคัญที่สุด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เกี่ยวกับ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การให้อภัย,ซึ่ง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เป็นผู้เชี่ยวชาญด้านการคืนดี,ผู้เชี่ยวชาญใน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เรื่อง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ความเมตตากรุณา. </w:t>
      </w:r>
    </w:p>
    <w:p w:rsidR="000C2B2F" w:rsidRPr="001243CD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นี่คือวิธีที่เราสามารถช่วยพี่น้องชายหญิงที่จะ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“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ข้ามไปยังด้านหนึ่ง” 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–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ด้วยการแสดงเคล็ดลับของความเข้มแข็ง  ความหวังและความสุขของเรา,ทั้งหมด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มาจากแ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หล่งที่มา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ของ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พระเจ้า,เพราะคุณสมบัติเหล่านี้มีพื้นฐาน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ที่ให้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ความมั่นใจว่า พระองค์ประทับในเรือกับเรา.ขณะที่พระองค์ประทับกับอัครสาวก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เมื่อ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ทรงทวีขนมปัง,พระเยซูเจ้าด้วย จะประทานของขวัญแก่เรา,เพื่อว่า เราจะสามารถออกไป และแจกจ่ายของขวัญในทุกแห่ง,ประกาศพระวาจาที่ให้ความมั่นหมายว่า: 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'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ดูเถิด วันเวลาจะมาถึง เมื่อเราจะกระทำให้สัญญาที่เรากระทำกับวงศ์วานอิสราเอลและวงศ์วานยูดาห์สำเร็จไป”</w:t>
      </w:r>
    </w:p>
    <w:p w:rsidR="000C2B2F" w:rsidRPr="00AC7B6B" w:rsidRDefault="000C2B2F" w:rsidP="000C2B2F">
      <w:pPr>
        <w:ind w:firstLine="720"/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"ความรอดของพระเจ้าที่เรารอคอยมีความหมายด้วย. ในการเตรียมความพร้อมสำหรับ</w:t>
      </w:r>
      <w:r>
        <w:rPr>
          <w:rFonts w:ascii="Browallia New" w:hAnsi="Browallia New" w:cs="Browallia New"/>
          <w:b/>
          <w:bCs/>
          <w:sz w:val="36"/>
          <w:szCs w:val="36"/>
          <w:cs/>
        </w:rPr>
        <w:t>พระธรรมล้ำลึกแห่ง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พระ</w:t>
      </w:r>
      <w:r>
        <w:rPr>
          <w:rFonts w:ascii="Browallia New" w:hAnsi="Browallia New" w:cs="Browallia New"/>
          <w:b/>
          <w:bCs/>
          <w:sz w:val="36"/>
          <w:szCs w:val="36"/>
          <w:cs/>
        </w:rPr>
        <w:t>คริสตสมภ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พ, เราดำเนินชีวิตแห่งการแสวงบุญซึ่งเตรียมประชากรของพระเจ้า เพื่อรับเสด็จพระบุตร,ที่เสด็จ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มาเพื่อแสดงให้เห็นว่า พระเจ้าไม่เพียงแต่ทรงชอบธรรมเท่านั้น แต่เหนือสิ่งอื่นใดยังทรงรักด้วย.  ในทุกสถานที่ โดยเฉพาะในสถานที่ที่ใช้ความรุนแรง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,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ความเกลียดชังความอยุติธรรมและการกดขี่ข่มเหง, คริสตชนถูกเรียกให้เป็นพยานให้กับพระเจ้าซึ่งทรงเป็น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องค์แห่ง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ความรัก. ในการส่งเสริมพระสงฆ์ นักบวชชายหญิง,และฆราวาสที่อุทิศนตน ในประเทศนี้,หลายครั้ง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พวกท่าน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กระทำเยี่ยงวีรชน 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ที่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กอปรด้วยคุณธรรมแบบคริสตชน, ..</w:t>
      </w:r>
    </w:p>
    <w:p w:rsidR="000C2B2F" w:rsidRPr="00AC7B6B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    นักบุญเปาโลสามารถ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กล่าว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ถึงความรักที่ 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>'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เจริญขึ้นและหลั่งล้น</w:t>
      </w:r>
      <w:r w:rsidRPr="00AC7B6B">
        <w:rPr>
          <w:rFonts w:ascii="Browallia New" w:hAnsi="Browallia New" w:cs="Browallia New"/>
          <w:b/>
          <w:bCs/>
          <w:sz w:val="36"/>
          <w:szCs w:val="36"/>
        </w:rPr>
        <w:t xml:space="preserve">' 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,ก็เป็นเพราะพยานคริสเ</w:t>
      </w:r>
      <w:r>
        <w:rPr>
          <w:rFonts w:ascii="Browallia New" w:hAnsi="Browallia New" w:cs="Browallia New"/>
          <w:b/>
          <w:bCs/>
          <w:sz w:val="36"/>
          <w:szCs w:val="36"/>
          <w:cs/>
        </w:rPr>
        <w:t>ตชนสะท้อนพลังที่ไม่อาจต้านทา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นได้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ที่จะถึงสิ่งที่อยู่ในพระวรสาร. </w:t>
      </w:r>
    </w:p>
    <w:p w:rsidR="000C2B2F" w:rsidRDefault="000C2B2F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 xml:space="preserve">                ในท่ามกลางการทำลายล้าง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เกินการคาดเดา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พระเยซูทรงปรารถนาที่จะแสดงพลังอันยิ่งใหญ่ของพระองค์,พระสิริที่หาที่เปรียบมิได้ของพระองค์และอำนาจของความรักที่จะหยุดทุกสิ่งได้,... พระเจ้าทรงแข็งแกร่งมากกว่าสิ่งอื่นใด.  ความเชื่อมั่นนี้จะช่วยให้ผู้มีความเชื่อเงียบสุขุม,กล้าหาญและ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เข้ม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แข็ง ที่จะสานต่อในสิ่งที่ดี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lastRenderedPageBreak/>
        <w:t>ท่ามกลางความยากลำบากแสนสาหัส. คริสตชนจะต่อสู้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>เพื่อ</w:t>
      </w:r>
      <w:r w:rsidRPr="00AC7B6B">
        <w:rPr>
          <w:rFonts w:ascii="Browallia New" w:hAnsi="Browallia New" w:cs="Browallia New"/>
          <w:b/>
          <w:bCs/>
          <w:sz w:val="36"/>
          <w:szCs w:val="36"/>
          <w:cs/>
        </w:rPr>
        <w:t>ความรักและสันติภาพ!</w:t>
      </w: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A23E67" w:rsidRDefault="00A23E67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025568" w:rsidRDefault="00025568" w:rsidP="00025568">
      <w:pPr>
        <w:jc w:val="center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lastRenderedPageBreak/>
        <w:t>ภาคผนวก</w:t>
      </w:r>
    </w:p>
    <w:p w:rsidR="00025568" w:rsidRDefault="00025568" w:rsidP="00025568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25568">
        <w:rPr>
          <w:rFonts w:ascii="Browallia New" w:hAnsi="Browallia New" w:cs="Browallia New"/>
          <w:b/>
          <w:bCs/>
          <w:noProof/>
          <w:sz w:val="36"/>
          <w:szCs w:val="36"/>
        </w:rPr>
        <w:drawing>
          <wp:inline distT="0" distB="0" distL="0" distR="0">
            <wp:extent cx="2231781" cy="1774206"/>
            <wp:effectExtent l="19050" t="0" r="0" b="0"/>
            <wp:docPr id="18" name="Picture 91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082" cy="177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568" w:rsidRDefault="00025568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rFonts w:ascii="Browallia New" w:hAnsi="Browallia New" w:cs="Browallia New" w:hint="cs"/>
          <w:b/>
          <w:bCs/>
          <w:sz w:val="36"/>
          <w:szCs w:val="36"/>
          <w:cs/>
        </w:rPr>
        <w:t>คติพจน์ประจำตำแหน่ง</w:t>
      </w:r>
      <w:r w:rsidR="00A23E67">
        <w:rPr>
          <w:rFonts w:ascii="Browallia New" w:hAnsi="Browallia New" w:cs="Browallia New" w:hint="cs"/>
          <w:b/>
          <w:bCs/>
          <w:sz w:val="36"/>
          <w:szCs w:val="36"/>
          <w:cs/>
        </w:rPr>
        <w:t>ของสมเด็จพระสันตะปาปาฟรานซิส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เขียนเป็นภาษาละตินมีความหมายว่า </w:t>
      </w:r>
      <w:r w:rsidRPr="00A23E67">
        <w:rPr>
          <w:rFonts w:ascii="Browallia New" w:hAnsi="Browallia New" w:cs="Browallia New"/>
          <w:b/>
          <w:bCs/>
          <w:sz w:val="44"/>
          <w:szCs w:val="44"/>
          <w:cs/>
        </w:rPr>
        <w:t>“</w:t>
      </w:r>
      <w:r w:rsidRPr="00A23E67">
        <w:rPr>
          <w:rFonts w:ascii="Browallia New" w:hAnsi="Browallia New" w:cs="Browallia New" w:hint="cs"/>
          <w:b/>
          <w:bCs/>
          <w:sz w:val="44"/>
          <w:szCs w:val="44"/>
          <w:cs/>
        </w:rPr>
        <w:t xml:space="preserve">ทรงทอดพระเนตรด้วยความสงสาร และทรงเลือกสรรเขา </w:t>
      </w:r>
      <w:r>
        <w:rPr>
          <w:rFonts w:ascii="Browallia New" w:hAnsi="Browallia New" w:cs="Browallia New" w:hint="cs"/>
          <w:sz w:val="32"/>
          <w:szCs w:val="32"/>
          <w:cs/>
        </w:rPr>
        <w:t>“</w:t>
      </w:r>
      <w:r>
        <w:rPr>
          <w:rFonts w:ascii="Browallia New" w:hAnsi="Browallia New" w:cs="Browallia New" w:hint="cs"/>
          <w:i/>
          <w:iCs/>
          <w:sz w:val="32"/>
          <w:szCs w:val="32"/>
          <w:cs/>
        </w:rPr>
        <w:t>(</w:t>
      </w:r>
      <w:proofErr w:type="spellStart"/>
      <w:r w:rsidRPr="00277593">
        <w:rPr>
          <w:rFonts w:ascii="Browallia New" w:hAnsi="Browallia New" w:cs="Browallia New"/>
          <w:i/>
          <w:iCs/>
          <w:sz w:val="32"/>
          <w:szCs w:val="32"/>
        </w:rPr>
        <w:t>Miserando</w:t>
      </w:r>
      <w:proofErr w:type="spellEnd"/>
      <w:r w:rsidRPr="00277593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Pr="00277593"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proofErr w:type="spellStart"/>
      <w:r w:rsidRPr="00277593">
        <w:rPr>
          <w:rFonts w:ascii="Browallia New" w:hAnsi="Browallia New" w:cs="Browallia New"/>
          <w:i/>
          <w:iCs/>
          <w:sz w:val="32"/>
          <w:szCs w:val="32"/>
        </w:rPr>
        <w:t>atque</w:t>
      </w:r>
      <w:proofErr w:type="spellEnd"/>
      <w:r>
        <w:rPr>
          <w:rFonts w:ascii="Browallia New" w:hAnsi="Browallia New" w:cs="Browallia New"/>
          <w:i/>
          <w:iCs/>
          <w:sz w:val="32"/>
          <w:szCs w:val="32"/>
        </w:rPr>
        <w:t xml:space="preserve"> </w:t>
      </w:r>
      <w:r w:rsidRPr="00277593">
        <w:rPr>
          <w:rFonts w:ascii="Browallia New" w:hAnsi="Browallia New" w:cs="Browallia New"/>
          <w:i/>
          <w:iCs/>
          <w:sz w:val="32"/>
          <w:szCs w:val="32"/>
        </w:rPr>
        <w:t xml:space="preserve">  </w:t>
      </w:r>
      <w:proofErr w:type="spellStart"/>
      <w:r w:rsidRPr="00277593">
        <w:rPr>
          <w:rFonts w:ascii="Browallia New" w:hAnsi="Browallia New" w:cs="Browallia New"/>
          <w:i/>
          <w:iCs/>
          <w:sz w:val="32"/>
          <w:szCs w:val="32"/>
        </w:rPr>
        <w:t>eligendo</w:t>
      </w:r>
      <w:proofErr w:type="spellEnd"/>
      <w:r w:rsidRPr="00277593">
        <w:rPr>
          <w:rFonts w:ascii="Browallia New" w:hAnsi="Browallia New" w:cs="Browallia New"/>
          <w:sz w:val="32"/>
          <w:szCs w:val="32"/>
          <w:cs/>
        </w:rPr>
        <w:t>)</w:t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t xml:space="preserve"> เป็นประโยคที่อ้างมาจากเรื่องราวในพระคัมภีร์ เมื่อพระเยซูเจ้าทรงเลือกนักบุญมัทธิวคนเก็บภาษีให้เป็นอัครสาวก มัทธิวละทิ้งอาชีพที่สร้างความร่ำรวยทางโลก และติดตามพระเยซูเจ้าไป</w:t>
      </w:r>
    </w:p>
    <w:p w:rsidR="00025568" w:rsidRDefault="00025568" w:rsidP="000C2B2F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025568" w:rsidRPr="00AC7B6B" w:rsidRDefault="00025568" w:rsidP="00025568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 w:rsidRPr="00025568">
        <w:rPr>
          <w:rFonts w:ascii="Browallia New" w:hAnsi="Browallia New" w:cs="Browallia New"/>
          <w:b/>
          <w:bCs/>
          <w:noProof/>
          <w:sz w:val="36"/>
          <w:szCs w:val="36"/>
        </w:rPr>
        <w:lastRenderedPageBreak/>
        <w:drawing>
          <wp:inline distT="0" distB="0" distL="0" distR="0">
            <wp:extent cx="3165475" cy="1450975"/>
            <wp:effectExtent l="19050" t="0" r="0" b="0"/>
            <wp:docPr id="12" name="Picture 31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475" cy="145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B2F" w:rsidRDefault="000C2B2F" w:rsidP="001243CD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</w:p>
    <w:p w:rsidR="004B1E58" w:rsidRDefault="004B1E58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888740" cy="1061883"/>
            <wp:effectExtent l="19050" t="0" r="0" b="0"/>
            <wp:docPr id="79" name="Picture 79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106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CD" w:rsidRDefault="001243CD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1243CD">
        <w:rPr>
          <w:rFonts w:ascii="Browallia New" w:hAnsi="Browallia New" w:cs="Browallia New"/>
          <w:b/>
          <w:bCs/>
          <w:noProof/>
          <w:sz w:val="36"/>
          <w:szCs w:val="36"/>
        </w:rPr>
        <w:drawing>
          <wp:inline distT="0" distB="0" distL="0" distR="0">
            <wp:extent cx="3877310" cy="1177925"/>
            <wp:effectExtent l="19050" t="0" r="8890" b="0"/>
            <wp:docPr id="5" name="Picture 88" descr="https://encrypted-tbn3.gstatic.com/images?q=tbn:ANd9GcRabqVehgGqu3fuHfZyXUhgLXmsi64vayhNG9eKnWVSv84zWIqd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s://encrypted-tbn3.gstatic.com/images?q=tbn:ANd9GcRabqVehgGqu3fuHfZyXUhgLXmsi64vayhNG9eKnWVSv84zWIqdx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31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58" w:rsidRDefault="004B1E58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 w:rsidRPr="004B1E58">
        <w:t xml:space="preserve"> </w:t>
      </w:r>
      <w:r w:rsidR="006E66E1">
        <w:rPr>
          <w:noProof/>
        </w:rPr>
        <w:drawing>
          <wp:inline distT="0" distB="0" distL="0" distR="0">
            <wp:extent cx="1898740" cy="949569"/>
            <wp:effectExtent l="19050" t="0" r="6260" b="0"/>
            <wp:docPr id="2" name="Picture 34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030" cy="950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66E1" w:rsidRPr="006E66E1">
        <w:rPr>
          <w:rFonts w:ascii="Browallia New" w:hAnsi="Browallia New" w:cs="Browallia New"/>
          <w:b/>
          <w:bCs/>
          <w:noProof/>
          <w:sz w:val="36"/>
          <w:szCs w:val="36"/>
        </w:rPr>
        <w:drawing>
          <wp:inline distT="0" distB="0" distL="0" distR="0">
            <wp:extent cx="1686658" cy="1078375"/>
            <wp:effectExtent l="19050" t="0" r="8792" b="0"/>
            <wp:docPr id="3" name="Picture 85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58" cy="107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66E1" w:rsidRDefault="006E66E1" w:rsidP="00AC7B6B">
      <w:pPr>
        <w:jc w:val="both"/>
      </w:pPr>
      <w:r>
        <w:rPr>
          <w:noProof/>
        </w:rPr>
        <w:t xml:space="preserve"> </w:t>
      </w:r>
    </w:p>
    <w:p w:rsidR="006E66E1" w:rsidRDefault="006E66E1" w:rsidP="00AC7B6B">
      <w:pPr>
        <w:jc w:val="both"/>
      </w:pPr>
      <w:r>
        <w:rPr>
          <w:noProof/>
        </w:rPr>
        <w:lastRenderedPageBreak/>
        <w:drawing>
          <wp:inline distT="0" distB="0" distL="0" distR="0">
            <wp:extent cx="1554773" cy="1112760"/>
            <wp:effectExtent l="19050" t="0" r="7327" b="0"/>
            <wp:docPr id="103" name="Picture 103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773" cy="111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C2B2F" w:rsidRPr="000C2B2F">
        <w:rPr>
          <w:noProof/>
        </w:rPr>
        <w:drawing>
          <wp:inline distT="0" distB="0" distL="0" distR="0">
            <wp:extent cx="2003181" cy="1143652"/>
            <wp:effectExtent l="19050" t="0" r="0" b="0"/>
            <wp:docPr id="4" name="Picture 40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860" cy="1143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58" w:rsidRDefault="004B1E58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6E66E1" w:rsidRDefault="006E66E1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286000" cy="1828800"/>
            <wp:effectExtent l="19050" t="0" r="0" b="0"/>
            <wp:docPr id="94" name="Picture 94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66E1">
        <w:t xml:space="preserve"> </w:t>
      </w:r>
      <w:r w:rsidR="000C2B2F" w:rsidRPr="000C2B2F">
        <w:rPr>
          <w:rFonts w:ascii="Browallia New" w:hAnsi="Browallia New" w:cs="Browallia New"/>
          <w:b/>
          <w:bCs/>
          <w:noProof/>
          <w:sz w:val="36"/>
          <w:szCs w:val="36"/>
        </w:rPr>
        <w:drawing>
          <wp:inline distT="0" distB="0" distL="0" distR="0">
            <wp:extent cx="1475643" cy="1475643"/>
            <wp:effectExtent l="19050" t="0" r="0" b="0"/>
            <wp:docPr id="8" name="Picture 46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643" cy="1475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58" w:rsidRDefault="004B1E58" w:rsidP="00A23E67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682512" cy="1082778"/>
            <wp:effectExtent l="19050" t="0" r="0" b="0"/>
            <wp:docPr id="49" name="Picture 49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309" cy="1083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96712" cy="1101175"/>
            <wp:effectExtent l="19050" t="0" r="0" b="0"/>
            <wp:docPr id="52" name="Picture 52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712" cy="110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1E58" w:rsidRDefault="004B1E58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1243CD" w:rsidRDefault="004B1E58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3710305" cy="1230630"/>
            <wp:effectExtent l="19050" t="0" r="4445" b="0"/>
            <wp:docPr id="58" name="Picture 58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0305" cy="123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rowallia New" w:hAnsi="Browallia New" w:cs="Browallia New" w:hint="cs"/>
          <w:b/>
          <w:bCs/>
          <w:sz w:val="36"/>
          <w:szCs w:val="36"/>
          <w:cs/>
        </w:rPr>
        <w:br/>
      </w:r>
      <w:r>
        <w:rPr>
          <w:noProof/>
        </w:rPr>
        <w:drawing>
          <wp:inline distT="0" distB="0" distL="0" distR="0">
            <wp:extent cx="4871281" cy="4237892"/>
            <wp:effectExtent l="19050" t="0" r="5519" b="0"/>
            <wp:docPr id="61" name="Picture 61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138" cy="42403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3CD" w:rsidRDefault="001243CD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912C30" w:rsidRDefault="00912C30" w:rsidP="00025568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741170" cy="2620010"/>
            <wp:effectExtent l="19050" t="0" r="0" b="0"/>
            <wp:docPr id="22" name="Picture 22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170" cy="262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3680" cy="2286000"/>
            <wp:effectExtent l="19050" t="0" r="1270" b="0"/>
            <wp:docPr id="28" name="Picture 28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68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804795" cy="1626870"/>
            <wp:effectExtent l="19050" t="0" r="0" b="0"/>
            <wp:docPr id="25" name="Picture 25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795" cy="162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4F" w:rsidRPr="00AC7B6B" w:rsidRDefault="00B3434F" w:rsidP="00AC7B6B">
      <w:pPr>
        <w:jc w:val="both"/>
        <w:rPr>
          <w:rFonts w:ascii="Browallia New" w:hAnsi="Browallia New" w:cs="Browallia New"/>
          <w:b/>
          <w:bCs/>
          <w:sz w:val="36"/>
          <w:szCs w:val="36"/>
          <w:cs/>
        </w:rPr>
      </w:pPr>
      <w:r>
        <w:rPr>
          <w:noProof/>
        </w:rPr>
        <w:drawing>
          <wp:inline distT="0" distB="0" distL="0" distR="0">
            <wp:extent cx="3888740" cy="951611"/>
            <wp:effectExtent l="19050" t="0" r="0" b="0"/>
            <wp:docPr id="10" name="Picture 10" descr="http://vaticanresources.s3.amazonaws.com/banners%2Fanno-santo-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aticanresources.s3.amazonaws.com/banners%2Fanno-santo-en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951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B" w:rsidRDefault="00AC7B6B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</w:p>
    <w:p w:rsidR="00912C30" w:rsidRPr="00AC7B6B" w:rsidRDefault="00912C30" w:rsidP="00AC7B6B">
      <w:pPr>
        <w:jc w:val="both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222989" cy="1219658"/>
            <wp:effectExtent l="19050" t="0" r="5861" b="0"/>
            <wp:docPr id="19" name="Picture 19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345" cy="12204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E67" w:rsidRPr="00A23E67">
        <w:rPr>
          <w:rFonts w:ascii="Browallia New" w:hAnsi="Browallia New" w:cs="Browallia New"/>
          <w:b/>
          <w:bCs/>
          <w:noProof/>
          <w:sz w:val="36"/>
          <w:szCs w:val="36"/>
        </w:rPr>
        <w:drawing>
          <wp:inline distT="0" distB="0" distL="0" distR="0">
            <wp:extent cx="1440473" cy="1141174"/>
            <wp:effectExtent l="19050" t="0" r="7327" b="0"/>
            <wp:docPr id="24" name="Picture 37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397" cy="1141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34F" w:rsidRPr="00AC7B6B" w:rsidRDefault="004B1E58" w:rsidP="00A23E67">
      <w:pPr>
        <w:jc w:val="center"/>
        <w:rPr>
          <w:rFonts w:ascii="Browallia New" w:hAnsi="Browallia New" w:cs="Browallia New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2857500" cy="1600200"/>
            <wp:effectExtent l="19050" t="0" r="0" b="0"/>
            <wp:docPr id="64" name="Picture 64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B6B" w:rsidRDefault="00AC7B6B" w:rsidP="00AC7B6B">
      <w:pPr>
        <w:jc w:val="both"/>
        <w:rPr>
          <w:rFonts w:ascii="Browallia New" w:hAnsi="Browallia New" w:cs="Browallia New"/>
          <w:sz w:val="36"/>
          <w:szCs w:val="36"/>
        </w:rPr>
      </w:pPr>
      <w:r w:rsidRPr="00AC7B6B">
        <w:rPr>
          <w:rFonts w:ascii="Browallia New" w:hAnsi="Browallia New" w:cs="Browallia New"/>
          <w:sz w:val="36"/>
          <w:szCs w:val="36"/>
          <w:cs/>
        </w:rPr>
        <w:t xml:space="preserve">         </w:t>
      </w:r>
      <w:r w:rsidR="00912C30">
        <w:rPr>
          <w:noProof/>
        </w:rPr>
        <w:drawing>
          <wp:inline distT="0" distB="0" distL="0" distR="0">
            <wp:extent cx="3888740" cy="948779"/>
            <wp:effectExtent l="19050" t="0" r="0" b="0"/>
            <wp:docPr id="16" name="Picture 16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8740" cy="948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E67" w:rsidRPr="00AC7B6B" w:rsidRDefault="00A23E67" w:rsidP="00A23E67">
      <w:pPr>
        <w:jc w:val="center"/>
        <w:rPr>
          <w:rFonts w:ascii="Browallia New" w:hAnsi="Browallia New" w:cs="Browallia New"/>
          <w:sz w:val="36"/>
          <w:szCs w:val="36"/>
        </w:rPr>
      </w:pPr>
      <w:r w:rsidRPr="00A23E67">
        <w:rPr>
          <w:rFonts w:ascii="Browallia New" w:hAnsi="Browallia New" w:cs="Browallia New"/>
          <w:noProof/>
          <w:sz w:val="36"/>
          <w:szCs w:val="36"/>
        </w:rPr>
        <w:lastRenderedPageBreak/>
        <w:drawing>
          <wp:inline distT="0" distB="0" distL="0" distR="0">
            <wp:extent cx="2435225" cy="1872615"/>
            <wp:effectExtent l="19050" t="0" r="3175" b="0"/>
            <wp:docPr id="26" name="Picture 76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225" cy="1872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5F9" w:rsidRPr="001921F3" w:rsidRDefault="004B1E58" w:rsidP="001921F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5E160D6F" wp14:editId="0F0E4593">
            <wp:extent cx="2954020" cy="1547495"/>
            <wp:effectExtent l="19050" t="0" r="0" b="0"/>
            <wp:docPr id="70" name="Picture 70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0" cy="154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18FE19C" wp14:editId="77CEE2E7">
            <wp:extent cx="2145030" cy="2145030"/>
            <wp:effectExtent l="19050" t="0" r="7620" b="0"/>
            <wp:docPr id="73" name="Picture 73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030" cy="2145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43CD" w:rsidRPr="001243CD">
        <w:rPr>
          <w:noProof/>
        </w:rPr>
        <w:drawing>
          <wp:inline distT="0" distB="0" distL="0" distR="0" wp14:anchorId="56E3B1D3" wp14:editId="7829D9DE">
            <wp:extent cx="1167912" cy="1778412"/>
            <wp:effectExtent l="19050" t="0" r="0" b="0"/>
            <wp:docPr id="11" name="Picture 97" descr="ผลการค้นหารูปภาพสำหรับ The Pope opens the Holy Door of Mercy in Bang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ผลการค้นหารูปภาพสำหรับ The Pope opens the Holy Door of Mercy in Bangui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891" cy="1781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715F9" w:rsidRPr="001921F3" w:rsidSect="00AC7B6B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C7B6B"/>
    <w:rsid w:val="00025568"/>
    <w:rsid w:val="000C2B2F"/>
    <w:rsid w:val="00106820"/>
    <w:rsid w:val="001243CD"/>
    <w:rsid w:val="001921F3"/>
    <w:rsid w:val="002715F9"/>
    <w:rsid w:val="004B1E58"/>
    <w:rsid w:val="005D7D92"/>
    <w:rsid w:val="006E66E1"/>
    <w:rsid w:val="008C15A6"/>
    <w:rsid w:val="00912C30"/>
    <w:rsid w:val="009F6E52"/>
    <w:rsid w:val="00A23E67"/>
    <w:rsid w:val="00AC7B6B"/>
    <w:rsid w:val="00B3434F"/>
    <w:rsid w:val="00E8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434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34F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สมบัติ งามวงศ์</cp:lastModifiedBy>
  <cp:revision>3</cp:revision>
  <dcterms:created xsi:type="dcterms:W3CDTF">2015-12-07T02:59:00Z</dcterms:created>
  <dcterms:modified xsi:type="dcterms:W3CDTF">2015-12-17T02:10:00Z</dcterms:modified>
</cp:coreProperties>
</file>