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1" w:rsidRPr="00B23EE1" w:rsidRDefault="008C0AF1" w:rsidP="00B23EE1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มเด็จพระสันตะปาปาฟรานซิสทรงเรียกร้องสภาพระสังฆราชและบรรดามหาธิการิณีพร้อมทั้งคณะกรรมาธิการเพื่อปกป้องผู้เยาว์</w:t>
      </w:r>
    </w:p>
    <w:p w:rsidR="005D034D" w:rsidRPr="00B23EE1" w:rsidRDefault="005D034D" w:rsidP="00B23EE1">
      <w:pPr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8C0AF1" w:rsidRPr="00B23EE1" w:rsidRDefault="005D034D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201B969" wp14:editId="1732A84B">
            <wp:extent cx="3888740" cy="2186419"/>
            <wp:effectExtent l="19050" t="0" r="0" b="0"/>
            <wp:docPr id="14" name="irc_mi" descr="http://i.ytimg.com/vi/8ltou5_BHD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8ltou5_BHD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8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br/>
        <w:t>นครรัฐวาติกัน 5 กุมภาพันธ์ 2015 (</w:t>
      </w:r>
      <w:r w:rsidRPr="00B23EE1">
        <w:rPr>
          <w:rFonts w:asciiTheme="majorBidi" w:eastAsia="Times New Roman" w:hAnsiTheme="majorBidi" w:cstheme="majorBidi"/>
          <w:sz w:val="32"/>
          <w:szCs w:val="32"/>
        </w:rPr>
        <w:t>VIS</w:t>
      </w: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) 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สมเด็จพระสันตะปาปาฟรานซิสทรงลิขิตจดหมายถึงประธานสภาพระสังฆราชและมหาธิการิณีและอัคราธิการของคณะนักบวชและสมาคมแพร่ธรรม, พระองค์ทรงขอความร่วมมือจากคณะกรรมาธิการเพื่อปกป้องผู้เยาว์ ที่ก่อตั้งเมื่อเดือนมีนาคม 2014.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  ข้อความต่อไปนี้ เป็นจดหมายเต็มรูป ลงนามในนครรรัฐวาติกัน เมื่อวันที่2 กุมภาพันธ์</w:t>
      </w:r>
      <w:r w:rsidRPr="00B23EE1">
        <w:rPr>
          <w:rFonts w:asciiTheme="majorBidi" w:eastAsia="Times New Roman" w:hAnsiTheme="majorBidi" w:cstheme="majorBidi"/>
          <w:sz w:val="32"/>
          <w:szCs w:val="32"/>
        </w:rPr>
        <w:t xml:space="preserve"> 2015 ,</w:t>
      </w: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วันฉลองการถวายพระกุมารในพระวิหาร 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23EE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D6F131A" wp14:editId="793C8C5B">
            <wp:extent cx="3888740" cy="2589564"/>
            <wp:effectExtent l="19050" t="0" r="0" b="0"/>
            <wp:docPr id="1" name="irc_mi" descr="http://www.catholicsforrenewal.org/js_141689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sforrenewal.org/js_14168918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8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>"เดือนมีนาคม ข้าพเจ้าได้ก่อตั้งคณะกรรมาธิการเพื่อปกป้องผู้เยาว์, ซึ่งประกาศเป็นครั้งแรกในเดือนธันวาคม 2013, โดยมีวัตถุประสงค์เพื่อนำเสนอข้อเสนอและความคิดริเริ่ม ที่มุ่งสู่บรรทัดฐานและกระบวนการเพื่อปกป้องเด็กและผู้ใหญ่ที่อ่อนแอ. จากนั้น ข้าพเจ้าได้แต่งตั้งให้คณะกรรมการที่ประกอบด้วยบุคลากรที่มีคุรลักษณะที่ดีที่เป็นที่รู้จักในสาขาวิชานี้</w:t>
      </w:r>
    </w:p>
    <w:p w:rsidR="008C0AF1" w:rsidRPr="00B23EE1" w:rsidRDefault="005D034D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22E17CF1" wp14:editId="3F82E305">
            <wp:extent cx="1146175" cy="1450975"/>
            <wp:effectExtent l="19050" t="0" r="0" b="0"/>
            <wp:docPr id="17" name="Picture 17" descr="https://encrypted-tbn3.gstatic.com/images?q=tbn:ANd9GcSNH6_5bPCouiwGVHXpBNj--Nqr75EKqyUtU9vDoI668HgkJFC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SNH6_5bPCouiwGVHXpBNj--Nqr75EKqyUtU9vDoI668HgkJFCqG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EE1">
        <w:rPr>
          <w:rFonts w:asciiTheme="majorBidi" w:hAnsiTheme="majorBidi" w:cstheme="majorBidi"/>
          <w:sz w:val="32"/>
          <w:szCs w:val="32"/>
        </w:rPr>
        <w:t xml:space="preserve"> </w:t>
      </w:r>
      <w:r w:rsidRPr="00B23EE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B4C1CDF" wp14:editId="51FC599F">
            <wp:extent cx="2132838" cy="1260372"/>
            <wp:effectExtent l="19050" t="0" r="762" b="0"/>
            <wp:docPr id="20" name="irc_mi" descr="http://www.mhhub.com/wp-content/themes/_stylebook/timthumb.php?src=http%3A%2F%2Fwww.mhhub.com%2Fwp-content%2Fuploads%2F2012%2F04%2Fchildabuse1.jpg&amp;q=90&amp;w=795&amp;h=47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hhub.com/wp-content/themes/_stylebook/timthumb.php?src=http%3A%2F%2Fwww.mhhub.com%2Fwp-content%2Fuploads%2F2012%2F04%2Fchildabuse1.jpg&amp;q=90&amp;w=795&amp;h=470&amp;zc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77" cy="126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การประชุมในเดือนกรกฎาคมกับบุคคลที่ได้รับความทุกข์ทรมาน ทารุณกรรมทางเพศโดยพระสงฆ์,ข้าพเจ้ารู้สึกร่วมทุกข์ทรมานและความแข็งแกร่งแห่งความเชื่อ. ประสบการณ์นี้ทำให้ข้าพเจ้าเชื่อมั่นว่า ต้องทำทุกอย่างให้เป็นไปได้  เพื่อกำจัดพระศาสนจักรที่มีการล่วงละเมิดทางเพศของผู้เยาว์ และเพื่อเปิดเส้นทางแห่งความปรองดองและการเยียวยาผู้ถูกละเมิด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ด้วยเหตุนี้      เมื่อเดือนธันวาคมข้าพเจ้าได้เพิ่มสมาชิกใหม่ต่อคณะกรรมาธิการเพื่อที่จะเป็นตัวแทนของพระศาสนจักรท้องถิ่นทั่วโลก. ในเวลาเพียงไม่กี่วัน,สมาชิกทุกคนจะได้พบกันในกรุงโรมเป็นครั้งแรก.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เพื่อเข้าใจข้อความดังกล่าวข้างต้น,ข้าพเจ้ามีวิธีใหม่ สำคัญ และมีประสิทธิภาพในการช่วยข้าพเจ้าให้ส่งเสริมและความก้าวหน้าของความมุ่งมั่นของพระศาสนจักรในทุกระดับ – ไม่ว่าจะเป็นสภาพระสังฆราช </w:t>
      </w: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สังฆมณฑล สถาบันคณะนักบวชและสมาคมแพร่ธรรมและ และอื่น ๆ – ที่จะใช้ขั้นตอนใดก็ได้ที่จำเป็นเพื่อให้มั่นใจว่าจะปกป้องผู้เยาว์และผู้ใหญ่ที่อ่อนแอ และจะตอบสนองความต้องการของพวกเขาด้วยความเป็นธรรมและความเมตตา.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ครอบครัวจำเป็นต้องรู้ว่า พระศาสนจักรกำลังพยายามที่จะปกป้องเด็กของพวกเขา. นอกจากนี้ ยังควรรู้ว่า พวกเขามีสิทธิที่จะหันหาพระศาสนจักรด้วยความมั่นใจเต็มที่,เพราะเป็นบ้านที่มั่นคงปลอดภัย. ดังนั้น ความสำคัญประการแรกจะต้องไม่กังวล,ไม่ว่าจะเป็นลักษณะของมัน, เช่น ปรารถนาที่จะหลีกเลี่ยงเรื่องอื้อฉาว,เนื่องจากไม่มีที่ในการทำศาสนบริการสำหรับผู้ที่ละเมิดผู้เยาว์.</w:t>
      </w:r>
    </w:p>
    <w:p w:rsid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นอกจากนี้ พยายามให้มั่นใจว่า การจัดทำจดหมายเวียนของสมณกระทรวงเพื่อข้อความเชื่อ ลงวันที่ 3 พฤษภาคม 2011 มีการดำเนินการอย่างเต็มที่. เอกสารฉบับนี้ออกมาเพื่อช่วยสภาพระสังฆราชในการร่างแนวทางในการจัดการกรณีของการล่วงละเมิดทางเพศของผู้เยาว์โดยผู้ได้รับศีลบวช. นอกจากนี้ สำคัญว่าสภาพระสังฆราชก่อตั้งวิธีการปฏิบัติสำหรับการตรวจสอบบรรทัดฐานของพวกเขาเป็นระยะ ๆ และการตรวจสอบข้อน่าสังเกต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     มันเป็นความรับผิดชอบของสังฆมณฑลและอธิการิณีแน่ใจในความปลอดภัยของผู้เยาว์และผู้ใหญ่อ่อนแอ พวกเขามั่นใจในเขตวัดและสถาบันพระศาสนจักร. ขณะที่การปฏิบัติหน้าที่ของพระศาสนจักรเพื่อแสดงความเห็นอกเห็นใจของพระเยซูเจ้า ต่อครอบครัวที่ทนทุกข์จากการละเมิดต่อครอบครัวของพวกเขา</w:t>
      </w:r>
      <w:r w:rsidRPr="00B23EE1">
        <w:rPr>
          <w:rFonts w:asciiTheme="majorBidi" w:eastAsia="Times New Roman" w:hAnsiTheme="majorBidi" w:cstheme="majorBidi"/>
          <w:sz w:val="32"/>
          <w:szCs w:val="32"/>
        </w:rPr>
        <w:t>,</w:t>
      </w: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สังฆมณฑลต่างๆ,สถาบันคณะนักบวชและสมาคมแพร่ธรรม ถูกเร้าให้ทำโครงการเพื่องานอภิบาลให้มีเอกลักษณ์  ซึ่งรวมถึงการจัดหาบทบัญญัติสำหรับความช่วยเหลือด้านจิตวิทยาและการดูแลฝ่ายจิต. จัดผู้อภิบาลและผู้ที่อยู่ในชุมชนทางศาสนา เพื่อพบปะกับเหยื่อและคนที่พวกเขารัก,การประชุมดังกล่าวมีโอกาสที่มีคุณค่า สำหรับการฟังผู้ที่ได้รับความเดือดร้อนอย่างมากและขอการให้อภัย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23EE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90714F5" wp14:editId="7FBBDFEE">
            <wp:extent cx="2212086" cy="2145472"/>
            <wp:effectExtent l="19050" t="0" r="0" b="0"/>
            <wp:docPr id="4" name="irc_mi" descr="http://www.siccharismatic.org/wp-content/uploads/2014/01/1531698_583933748355055_1244446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ccharismatic.org/wp-content/uploads/2014/01/1531698_583933748355055_124444600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36" cy="214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        สำหรับเหตุผลเหล่านี้,ตอนนี้ ข้าพเจ้าขอความร่วมมืออย่างใกล้ชิดและสมบูรณ์ กับคณะกรรมาธิการเพื่อปกป้องผู้เยาว์. งานที่ข้าพเจ้ามอบแก่พวกเขารวมทั้งการให้ความช่วยเหลือแก่คุณและการประชุมผ่านการแลกเปลี่ยนข้อปฏิบัติที่ดีที่สุด และผ่านโครงการการศึกษา,การฝึกอบรม,และการพัฒนาที่ตอบสนองเพียงพอต่อการละเมิดทางเพศ</w:t>
      </w:r>
    </w:p>
    <w:p w:rsidR="008C0AF1" w:rsidRPr="00B23EE1" w:rsidRDefault="008C0AF1" w:rsidP="00B23EE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ขอพระเยซูเจ้าค่อยๆซึมซับในเราแต่ละคน, ในฐานะศาสนบริกรของพระศาสนจักร,ความรักเดียวกันและความรักสำหรับคนต้ำต้อยที่มีลักษณาการปรากฏของเขาเองในหมู่พวกเรา,และซึ่งในทางกลับ กำชับเราให้รับผิดชอบสวัสดิภาพของผู้เยาว์และผู้ใหญ่ที่อ่อนแอ. </w:t>
      </w:r>
    </w:p>
    <w:p w:rsidR="008C0AF1" w:rsidRPr="00B23EE1" w:rsidRDefault="008C0AF1" w:rsidP="00B23EE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23EE1">
        <w:rPr>
          <w:rFonts w:asciiTheme="majorBidi" w:eastAsia="Times New Roman" w:hAnsiTheme="majorBidi" w:cstheme="majorBidi"/>
          <w:sz w:val="32"/>
          <w:szCs w:val="32"/>
          <w:cs/>
        </w:rPr>
        <w:t xml:space="preserve">        ของพระแม่มารีย์ ผู้ศักดิ์สิทธิ์ พระมารดาของความอ่อนแอและความเมตตา, ช่วยเราให้ดำ  เพื่อะความเสี่ยง ผู้ใหญ่ อาจแมรี่พระแม่เราดำเนินการอย่างไม่เห็นแก่ตัว และอย่างทั่วถึง,หน้าที่ของเราคือ รับทราบด้วยความสุภาพถ่อมตนและเยียวยาความอยุติธรรมในอดีต  และเพื่อยังคงซื่อสัตย์งานของการปกป้องผู้ที่ใกล้ชิดมากที่สุดกับหัวใจของพระเยซูเจ้า</w:t>
      </w:r>
      <w:bookmarkStart w:id="0" w:name="_GoBack"/>
      <w:bookmarkEnd w:id="0"/>
    </w:p>
    <w:p w:rsidR="002715F9" w:rsidRPr="00B23EE1" w:rsidRDefault="008C0AF1" w:rsidP="00B23E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23EE1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658AA100" wp14:editId="124F5A4A">
            <wp:extent cx="2139950" cy="2139950"/>
            <wp:effectExtent l="19050" t="0" r="0" b="0"/>
            <wp:docPr id="7" name="irc_mi" descr="http://src2.politicususa.netdna-cdn.com/wp-content/uploads/2013/12/Pope-trickle-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c2.politicususa.netdna-cdn.com/wp-content/uploads/2013/12/Pope-trickle-dow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4D" w:rsidRPr="00B23EE1" w:rsidRDefault="005D034D" w:rsidP="00B23E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23EE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94781D5" wp14:editId="174C7DA8">
            <wp:extent cx="3888740" cy="3385146"/>
            <wp:effectExtent l="19050" t="0" r="0" b="0"/>
            <wp:docPr id="10" name="irc_mi" descr="http://thumb9.shutterstock.com/display_pic_with_logo/427184/205563322/stock-photo-care-word-cloud-20556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9.shutterstock.com/display_pic_with_logo/427184/205563322/stock-photo-care-word-cloud-2055633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3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34D" w:rsidRPr="00B23EE1" w:rsidSect="008C0AF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0AF1"/>
    <w:rsid w:val="002715F9"/>
    <w:rsid w:val="005D034D"/>
    <w:rsid w:val="006B4022"/>
    <w:rsid w:val="008C0AF1"/>
    <w:rsid w:val="00B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2</cp:revision>
  <dcterms:created xsi:type="dcterms:W3CDTF">2015-02-06T07:52:00Z</dcterms:created>
  <dcterms:modified xsi:type="dcterms:W3CDTF">2015-02-09T07:20:00Z</dcterms:modified>
</cp:coreProperties>
</file>