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0D" w:rsidRDefault="00BF330D" w:rsidP="00BF330D">
      <w:pPr>
        <w:rPr>
          <w:rFonts w:ascii="Tahoma" w:eastAsia="Times New Roman" w:hAnsi="Tahoma" w:cs="Tahoma" w:hint="cs"/>
          <w:sz w:val="24"/>
          <w:szCs w:val="24"/>
        </w:rPr>
      </w:pPr>
      <w:r w:rsidRPr="0013325C">
        <w:rPr>
          <w:rFonts w:ascii="Tahoma" w:eastAsia="Times New Roman" w:hAnsi="Tahoma" w:cs="Tahoma" w:hint="cs"/>
          <w:sz w:val="24"/>
          <w:szCs w:val="24"/>
          <w:cs/>
        </w:rPr>
        <w:t>ประธานาธิบดีอิสราเอล: ความรับผิดชอบของผู้นำศาสนาในการส่งเสริมความสมานฉันท์และความสงบสุข</w:t>
      </w:r>
    </w:p>
    <w:p w:rsidR="00BF330D" w:rsidRDefault="00BF330D" w:rsidP="00BF330D">
      <w:pPr>
        <w:rPr>
          <w:rFonts w:ascii="Tahoma" w:eastAsia="Times New Roman" w:hAnsi="Tahoma" w:cs="Tahoma"/>
          <w:sz w:val="24"/>
          <w:szCs w:val="24"/>
        </w:rPr>
      </w:pPr>
      <w:r w:rsidRPr="0013325C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วาติกัน 3 กันยายน 2015 (</w:t>
      </w:r>
      <w:r w:rsidRPr="0013325C">
        <w:rPr>
          <w:rFonts w:ascii="Tahoma" w:eastAsia="Times New Roman" w:hAnsi="Tahoma" w:cs="Tahoma" w:hint="cs"/>
          <w:sz w:val="24"/>
          <w:szCs w:val="24"/>
        </w:rPr>
        <w:t xml:space="preserve">VIS) </w:t>
      </w:r>
    </w:p>
    <w:p w:rsidR="00BF330D" w:rsidRDefault="00BF330D" w:rsidP="00BF330D">
      <w:pPr>
        <w:rPr>
          <w:rFonts w:ascii="Tahoma" w:eastAsia="Times New Roman" w:hAnsi="Tahoma" w:cs="Tahoma"/>
          <w:sz w:val="24"/>
          <w:szCs w:val="24"/>
        </w:rPr>
      </w:pPr>
    </w:p>
    <w:p w:rsidR="00BF330D" w:rsidRDefault="00BF330D" w:rsidP="00BF330D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188947"/>
            <wp:effectExtent l="19050" t="0" r="0" b="0"/>
            <wp:docPr id="7" name="Picture 7" descr="http://cdn.timesofisrael.com/uploads/2015/05/000_DV2030018-e143176559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imesofisrael.com/uploads/2015/05/000_DV2030018-e14317655917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8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Default="00BF330D" w:rsidP="00BF330D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188947"/>
            <wp:effectExtent l="19050" t="0" r="0" b="0"/>
            <wp:docPr id="10" name="Picture 10" descr="http://cdn.timesofisrael.com/uploads/2015/05/Vatican-Palestinians_Horo1-e143194457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timesofisrael.com/uploads/2015/05/Vatican-Palestinians_Horo1-e1431944577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8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Default="00BF330D" w:rsidP="00BF330D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2190856"/>
            <wp:effectExtent l="19050" t="0" r="0" b="0"/>
            <wp:docPr id="13" name="Picture 13" descr="http://l1.yimg.com/bt/api/res/1.2/SQNC.FtgVadnKtyu0R9mUA--/YXBwaWQ9eW5ld3NfbGVnbztmaT1maWxsO2g9Mzc3O2lsPXBsYW5lO3B4b2ZmPTUwO3B5b2ZmPTA7cT03NTt3PTY3MA--/http:/media.zenfs.com/en_us/News/ap_webfeeds/b42ed4e49939f227800f6a7067008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1.yimg.com/bt/api/res/1.2/SQNC.FtgVadnKtyu0R9mUA--/YXBwaWQ9eW5ld3NfbGVnbztmaT1maWxsO2g9Mzc3O2lsPXBsYW5lO3B4b2ZmPTUwO3B5b2ZmPTA7cT03NTt3PTY3MA--/http:/media.zenfs.com/en_us/News/ap_webfeeds/b42ed4e49939f227800f6a7067008c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Default="00BF330D" w:rsidP="00BF330D">
      <w:pPr>
        <w:rPr>
          <w:rFonts w:ascii="Tahoma" w:eastAsia="Times New Roman" w:hAnsi="Tahoma" w:cs="Tahoma"/>
          <w:sz w:val="24"/>
          <w:szCs w:val="24"/>
        </w:rPr>
      </w:pPr>
    </w:p>
    <w:p w:rsidR="00BF330D" w:rsidRDefault="00BF330D" w:rsidP="00BF330D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616835" cy="1741170"/>
            <wp:effectExtent l="19050" t="0" r="0" b="0"/>
            <wp:docPr id="1" name="Picture 1" descr="ผลการค้นหารูปภาพสำหรับ Audience with the president of Israel: and Pope 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Audience with the president of Israel: and Pope Franc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Default="00BF330D" w:rsidP="00BF330D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วั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ในพระราชวังว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าติกัน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สมเด็จพระสันตะปาปาฟรานซิสทรงต้อนรับ</w:t>
      </w:r>
      <w:r w:rsidRPr="0013325C">
        <w:rPr>
          <w:rFonts w:ascii="Tahoma" w:eastAsia="Times New Roman" w:hAnsi="Tahoma" w:cs="Tahoma" w:hint="cs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ประธานาธิบดี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3325C">
        <w:rPr>
          <w:rFonts w:ascii="Tahoma" w:eastAsia="Times New Roman" w:hAnsi="Tahoma" w:cs="Tahoma" w:hint="cs"/>
          <w:sz w:val="24"/>
          <w:szCs w:val="24"/>
        </w:rPr>
        <w:t>Reuven</w:t>
      </w:r>
      <w:proofErr w:type="spellEnd"/>
      <w:r w:rsidRPr="0013325C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13325C">
        <w:rPr>
          <w:rFonts w:ascii="Tahoma" w:eastAsia="Times New Roman" w:hAnsi="Tahoma" w:cs="Tahoma" w:hint="cs"/>
          <w:sz w:val="24"/>
          <w:szCs w:val="24"/>
        </w:rPr>
        <w:t>Rivlin</w:t>
      </w:r>
      <w:proofErr w:type="spellEnd"/>
      <w:r w:rsidRPr="0013325C">
        <w:rPr>
          <w:rFonts w:ascii="Tahoma" w:eastAsia="Times New Roman" w:hAnsi="Tahoma" w:cs="Tahoma" w:hint="cs"/>
          <w:sz w:val="24"/>
          <w:szCs w:val="24"/>
          <w:cs/>
        </w:rPr>
        <w:t xml:space="preserve"> แห่ง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อิสราเอล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</w:p>
    <w:p w:rsidR="00BF330D" w:rsidRDefault="00BF330D" w:rsidP="00BF330D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ต่อมา ท่านได้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พบ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กับพระคาร์ดินัล เลขาธิการนครรัฐ พร้อมกับพระอัครสังฆราช </w:t>
      </w:r>
      <w:r w:rsidRPr="0013325C">
        <w:rPr>
          <w:rFonts w:ascii="Tahoma" w:eastAsia="Times New Roman" w:hAnsi="Tahoma" w:cs="Tahoma"/>
          <w:sz w:val="24"/>
          <w:szCs w:val="24"/>
        </w:rPr>
        <w:t>Paul Gallagher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เลขาธิการเพื่อการต่างประเทศ</w:t>
      </w:r>
    </w:p>
    <w:p w:rsidR="00BF330D" w:rsidRDefault="00BF330D" w:rsidP="00BF330D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  </w:t>
      </w:r>
      <w:r>
        <w:rPr>
          <w:rFonts w:ascii="Tahoma" w:eastAsia="Times New Roman" w:hAnsi="Tahoma" w:cs="Tahoma" w:hint="cs"/>
          <w:sz w:val="24"/>
          <w:szCs w:val="24"/>
          <w:cs/>
        </w:rPr>
        <w:br/>
        <w:t xml:space="preserve">                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 xml:space="preserve"> ระหว่างการอภิปราย</w:t>
      </w:r>
      <w:r>
        <w:rPr>
          <w:rFonts w:ascii="Tahoma" w:eastAsia="Times New Roman" w:hAnsi="Tahoma" w:cs="Tahoma" w:hint="cs"/>
          <w:sz w:val="24"/>
          <w:szCs w:val="24"/>
          <w:cs/>
        </w:rPr>
        <w:t>ฉัน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มิตร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ทวิภาคี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มุ่งเน</w:t>
      </w:r>
      <w:r>
        <w:rPr>
          <w:rFonts w:ascii="Tahoma" w:eastAsia="Times New Roman" w:hAnsi="Tahoma" w:cs="Tahoma" w:hint="cs"/>
          <w:sz w:val="24"/>
          <w:szCs w:val="24"/>
          <w:cs/>
        </w:rPr>
        <w:t>้นสถานการณ์ทางสังคมและ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การเมืองใน</w:t>
      </w:r>
      <w:r>
        <w:rPr>
          <w:rFonts w:ascii="Tahoma" w:eastAsia="Times New Roman" w:hAnsi="Tahoma" w:cs="Tahoma" w:hint="cs"/>
          <w:sz w:val="24"/>
          <w:szCs w:val="24"/>
          <w:cs/>
        </w:rPr>
        <w:t>ภูมิภาค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ตะวันออกกลาง</w:t>
      </w:r>
      <w:r>
        <w:rPr>
          <w:rFonts w:ascii="Tahoma" w:eastAsia="Times New Roman" w:hAnsi="Tahoma" w:cs="Tahoma" w:hint="cs"/>
          <w:sz w:val="24"/>
          <w:szCs w:val="24"/>
          <w:cs/>
        </w:rPr>
        <w:t>,ได้รับ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ผลกระทบจากความขัดแย้ง</w:t>
      </w:r>
      <w:r>
        <w:rPr>
          <w:rFonts w:ascii="Tahoma" w:eastAsia="Times New Roman" w:hAnsi="Tahoma" w:cs="Tahoma" w:hint="cs"/>
          <w:sz w:val="24"/>
          <w:szCs w:val="24"/>
          <w:cs/>
        </w:rPr>
        <w:t>ต่างๆ,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มีความสนใจเป็นพิเศษ กับสภาพของ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คริสตชน,และชนกลุ่มน้อยอื่น ๆ.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ในแง่นี้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เห็น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ความสำคัญของการเสวนา</w:t>
      </w:r>
      <w:r>
        <w:rPr>
          <w:rFonts w:ascii="Tahoma" w:eastAsia="Times New Roman" w:hAnsi="Tahoma" w:cs="Tahoma" w:hint="cs"/>
          <w:sz w:val="24"/>
          <w:szCs w:val="24"/>
          <w:cs/>
        </w:rPr>
        <w:t>ด้านศาสนสัมพันธ์, พร้อมกับความ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รับผิดชอบของผู้นำศาสนาในการส่งเสริมความสมานฉันท์และ</w:t>
      </w:r>
      <w:r>
        <w:rPr>
          <w:rFonts w:ascii="Tahoma" w:eastAsia="Times New Roman" w:hAnsi="Tahoma" w:cs="Tahoma" w:hint="cs"/>
          <w:sz w:val="24"/>
          <w:szCs w:val="24"/>
          <w:cs/>
        </w:rPr>
        <w:t>สันติภาพ.</w:t>
      </w:r>
      <w:r>
        <w:rPr>
          <w:rFonts w:ascii="Tahoma" w:eastAsia="Times New Roman" w:hAnsi="Tahoma" w:cs="Tahoma" w:hint="cs"/>
          <w:sz w:val="24"/>
          <w:szCs w:val="24"/>
          <w:cs/>
        </w:rPr>
        <w:br/>
      </w:r>
    </w:p>
    <w:p w:rsidR="00BF330D" w:rsidRDefault="00BF330D" w:rsidP="00BF330D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ความ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จำเป็นและความเร่งด่วนของการส่งเสริม</w:t>
      </w:r>
      <w:r>
        <w:rPr>
          <w:rFonts w:ascii="Tahoma" w:eastAsia="Times New Roman" w:hAnsi="Tahoma" w:cs="Tahoma" w:hint="cs"/>
          <w:sz w:val="24"/>
          <w:szCs w:val="24"/>
          <w:cs/>
        </w:rPr>
        <w:t>บรรยากาศของควา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มไว้วางใจระหว่าง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อิสราเอลและ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ปาเลสไตน์</w:t>
      </w:r>
      <w:r>
        <w:rPr>
          <w:rFonts w:ascii="Tahoma" w:eastAsia="Times New Roman" w:hAnsi="Tahoma" w:cs="Tahoma" w:hint="cs"/>
          <w:sz w:val="24"/>
          <w:szCs w:val="24"/>
          <w:cs/>
        </w:rPr>
        <w:t>ซึ่งถูกจุดประกายแล้ว,พร้อมกับการ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เริ่มการเจรจา</w:t>
      </w:r>
      <w:r>
        <w:rPr>
          <w:rFonts w:ascii="Tahoma" w:eastAsia="Times New Roman" w:hAnsi="Tahoma" w:cs="Tahoma" w:hint="cs"/>
          <w:sz w:val="24"/>
          <w:szCs w:val="24"/>
          <w:cs/>
        </w:rPr>
        <w:t>ทางการทูต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โดยตรง โดยมีวัตถุประสงค์ในการเข้าถึงข้อตกลง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เคารพแรงบันดาลใจ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ถูกต้องตามกฎหมาย</w:t>
      </w:r>
      <w:r>
        <w:rPr>
          <w:rFonts w:ascii="Tahoma" w:eastAsia="Times New Roman" w:hAnsi="Tahoma" w:cs="Tahoma" w:hint="cs"/>
          <w:sz w:val="24"/>
          <w:szCs w:val="24"/>
          <w:cs/>
        </w:rPr>
        <w:t>ของประชาชน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ทั้งสอง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ประเทศ,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มีส่วนร่วมพื้นฐานต่อสันติภาพและผลงานควา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มมั่นคงในภูมิภาค .</w:t>
      </w:r>
    </w:p>
    <w:p w:rsidR="00BF330D" w:rsidRDefault="00BF330D" w:rsidP="00BF330D">
      <w:pPr>
        <w:rPr>
          <w:rFonts w:ascii="Tahoma" w:eastAsia="Times New Roman" w:hAnsi="Tahoma" w:cs="Tahoma"/>
          <w:sz w:val="24"/>
          <w:szCs w:val="24"/>
        </w:rPr>
      </w:pPr>
      <w:r w:rsidRPr="0013325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มีการพิจารณา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ปัญหาต่างๆ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ในเรื่องความ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สัมพันธ์ระหว่าง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อิสราเอลและ</w:t>
      </w: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สันตะสำนัก,ร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ะหว่างเจ้าหน้าที่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และชุมชนคาทอลิก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ในพื้นที่. </w:t>
      </w:r>
    </w:p>
    <w:p w:rsidR="00BF330D" w:rsidRDefault="00BF330D" w:rsidP="00BF330D">
      <w:pPr>
        <w:rPr>
          <w:rFonts w:ascii="Tahoma" w:eastAsia="Times New Roman" w:hAnsi="Tahoma" w:cs="Tahoma" w:hint="cs"/>
          <w:sz w:val="24"/>
          <w:szCs w:val="24"/>
        </w:rPr>
      </w:pPr>
    </w:p>
    <w:p w:rsidR="00BF330D" w:rsidRPr="0013325C" w:rsidRDefault="00BF330D" w:rsidP="00BF330D">
      <w:pPr>
        <w:spacing w:after="0" w:line="240" w:lineRule="auto"/>
        <w:rPr>
          <w:rFonts w:ascii="Tahoma" w:eastAsia="Times New Roman" w:hAnsi="Tahoma" w:cs="Tahoma" w:hint="cs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ปัจจุบันนี้ ทวิภาคี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แสดงความหวังว่า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ข้อ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ตกลง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ทวิภาคี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มี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การสรุปร่าง</w:t>
      </w:r>
      <w:r>
        <w:rPr>
          <w:rFonts w:ascii="Tahoma" w:eastAsia="Times New Roman" w:hAnsi="Tahoma" w:cs="Tahoma" w:hint="cs"/>
          <w:sz w:val="24"/>
          <w:szCs w:val="24"/>
          <w:cs/>
        </w:rPr>
        <w:t>ข้อตกลงโดย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ทันที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พบการ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แก้ปัญหาที่เพียงพอ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สำหรับเรื่องต่างๆที่มีผลประโยชน์ร่วมกัน, 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รวมทั้งสถานการณ์ของโรงเรียน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คริสต์</w:t>
      </w:r>
      <w:r w:rsidRPr="0013325C">
        <w:rPr>
          <w:rFonts w:ascii="Tahoma" w:eastAsia="Times New Roman" w:hAnsi="Tahoma" w:cs="Tahoma" w:hint="cs"/>
          <w:sz w:val="24"/>
          <w:szCs w:val="24"/>
          <w:cs/>
        </w:rPr>
        <w:t>ในประเทศ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>ด้วย</w:t>
      </w:r>
    </w:p>
    <w:p w:rsidR="00BF330D" w:rsidRDefault="00BF330D">
      <w:pPr>
        <w:rPr>
          <w:noProof/>
        </w:rPr>
      </w:pPr>
    </w:p>
    <w:p w:rsidR="002715F9" w:rsidRDefault="00BF330D">
      <w:r>
        <w:rPr>
          <w:noProof/>
        </w:rPr>
        <w:lastRenderedPageBreak/>
        <w:drawing>
          <wp:inline distT="0" distB="0" distL="0" distR="0">
            <wp:extent cx="3888740" cy="2590444"/>
            <wp:effectExtent l="19050" t="0" r="0" b="0"/>
            <wp:docPr id="16" name="Picture 16" descr="http://www.catholicnewsagency.com/images/size680/Pope_Francis_meets_with_Israeli_President_Reuven_Rivlin_2_in_the_Apostolic_Palace_on_September_3_2015_Credit_LOsservatore_Romano_CNA_9_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tholicnewsagency.com/images/size680/Pope_Francis_meets_with_Israeli_President_Reuven_Rivlin_2_in_the_Apostolic_Palace_on_September_3_2015_Credit_LOsservatore_Romano_CNA_9_3_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Default="00BF330D">
      <w:r>
        <w:rPr>
          <w:noProof/>
        </w:rPr>
        <w:drawing>
          <wp:inline distT="0" distB="0" distL="0" distR="0">
            <wp:extent cx="1342390" cy="1906905"/>
            <wp:effectExtent l="19050" t="0" r="0" b="0"/>
            <wp:docPr id="19" name="Picture 19" descr="http://media5.picsearch.com/is?Q-0JCJED5r8V_VZpd52SWAFRgcB0fH_mjMNpgpOf4Nw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5.picsearch.com/is?Q-0JCJED5r8V_VZpd52SWAFRgcB0fH_mjMNpgpOf4Nw&amp;height=3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30D">
        <w:t xml:space="preserve"> </w:t>
      </w:r>
      <w:r>
        <w:rPr>
          <w:noProof/>
        </w:rPr>
        <w:drawing>
          <wp:inline distT="0" distB="0" distL="0" distR="0">
            <wp:extent cx="2169160" cy="1906905"/>
            <wp:effectExtent l="19050" t="0" r="2540" b="0"/>
            <wp:docPr id="22" name="Picture 22" descr="http://media1.picsearch.com/is?V00DWL7mfKzcjNH_Tk6NjDsRRe0DxDfRKogRTurlgyE&amp;height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1.picsearch.com/is?V00DWL7mfKzcjNH_Tk6NjDsRRe0DxDfRKogRTurlgyE&amp;height=2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Default="00BF330D">
      <w:r>
        <w:rPr>
          <w:noProof/>
        </w:rPr>
        <w:lastRenderedPageBreak/>
        <w:drawing>
          <wp:inline distT="0" distB="0" distL="0" distR="0">
            <wp:extent cx="1673225" cy="3249295"/>
            <wp:effectExtent l="19050" t="0" r="3175" b="0"/>
            <wp:docPr id="25" name="Picture 25" descr="http://media5.picsearch.com/is?k7ZYf2TFRX10KnlDx0AIcVUhhmokVNCWtpQV6N5Xm-c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5.picsearch.com/is?k7ZYf2TFRX10KnlDx0AIcVUhhmokVNCWtpQV6N5Xm-c&amp;height=3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30D">
        <w:t xml:space="preserve"> </w:t>
      </w:r>
      <w:r>
        <w:rPr>
          <w:noProof/>
        </w:rPr>
        <w:lastRenderedPageBreak/>
        <w:drawing>
          <wp:inline distT="0" distB="0" distL="0" distR="0">
            <wp:extent cx="4183299" cy="5156815"/>
            <wp:effectExtent l="19050" t="0" r="7701" b="0"/>
            <wp:docPr id="28" name="Picture 28" descr="http://media4.picsearch.com/is?MWp2gAxBs55kopYcDTxc4cWobkB7wjbRvEzg7D2i9gQ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4.picsearch.com/is?MWp2gAxBs55kopYcDTxc4cWobkB7wjbRvEzg7D2i9gQ&amp;height=3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30" cy="515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30D" w:rsidSect="00BF330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BF330D"/>
    <w:rsid w:val="002715F9"/>
    <w:rsid w:val="003C2152"/>
    <w:rsid w:val="00BF330D"/>
    <w:rsid w:val="00FB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2015-09-04T08:24:00Z</dcterms:created>
  <dcterms:modified xsi:type="dcterms:W3CDTF">2015-09-04T08:32:00Z</dcterms:modified>
</cp:coreProperties>
</file>